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F5" w:rsidRPr="00A04990" w:rsidRDefault="00A04990" w:rsidP="00A04990">
      <w:pPr>
        <w:pageBreakBefore/>
        <w:widowControl/>
        <w:jc w:val="center"/>
        <w:rPr>
          <w:b/>
          <w:kern w:val="0"/>
          <w:u w:val="single"/>
          <w:lang w:eastAsia="zh-HK"/>
        </w:rPr>
      </w:pPr>
      <w:r w:rsidRPr="00A04990">
        <w:rPr>
          <w:rFonts w:hint="eastAsia"/>
          <w:b/>
          <w:kern w:val="0"/>
          <w:sz w:val="28"/>
          <w:u w:val="single"/>
          <w:lang w:eastAsia="zh-HK"/>
        </w:rPr>
        <w:t>香港海洋公園保育基金</w:t>
      </w:r>
      <w:r w:rsidRPr="00A04990">
        <w:rPr>
          <w:rFonts w:hint="eastAsia"/>
          <w:b/>
          <w:kern w:val="0"/>
          <w:sz w:val="28"/>
          <w:u w:val="single"/>
          <w:lang w:eastAsia="zh-HK"/>
        </w:rPr>
        <w:t xml:space="preserve">2020 </w:t>
      </w:r>
      <w:r w:rsidRPr="00A04990">
        <w:rPr>
          <w:rFonts w:hint="eastAsia"/>
          <w:b/>
          <w:kern w:val="0"/>
          <w:sz w:val="28"/>
          <w:u w:val="single"/>
          <w:lang w:eastAsia="zh-HK"/>
        </w:rPr>
        <w:t>至</w:t>
      </w:r>
      <w:r w:rsidRPr="00A04990">
        <w:rPr>
          <w:rFonts w:hint="eastAsia"/>
          <w:b/>
          <w:kern w:val="0"/>
          <w:sz w:val="28"/>
          <w:u w:val="single"/>
          <w:lang w:eastAsia="zh-HK"/>
        </w:rPr>
        <w:t xml:space="preserve"> 2021 </w:t>
      </w:r>
      <w:r w:rsidRPr="00A04990">
        <w:rPr>
          <w:rFonts w:hint="eastAsia"/>
          <w:b/>
          <w:kern w:val="0"/>
          <w:sz w:val="28"/>
          <w:u w:val="single"/>
          <w:lang w:eastAsia="zh-HK"/>
        </w:rPr>
        <w:t>年</w:t>
      </w:r>
      <w:r w:rsidRPr="00A04990">
        <w:rPr>
          <w:rFonts w:hint="eastAsia"/>
          <w:b/>
          <w:kern w:val="0"/>
          <w:sz w:val="28"/>
          <w:u w:val="single"/>
        </w:rPr>
        <w:t>度</w:t>
      </w:r>
      <w:r w:rsidRPr="00A04990">
        <w:rPr>
          <w:b/>
          <w:kern w:val="0"/>
          <w:sz w:val="28"/>
          <w:u w:val="single"/>
        </w:rPr>
        <w:br/>
      </w:r>
      <w:r w:rsidRPr="00A04990">
        <w:rPr>
          <w:rFonts w:hint="eastAsia"/>
          <w:b/>
          <w:kern w:val="0"/>
          <w:sz w:val="28"/>
          <w:u w:val="single"/>
          <w:lang w:eastAsia="zh-HK"/>
        </w:rPr>
        <w:t>保育項目經費申請</w:t>
      </w:r>
      <w:r w:rsidR="004323C7" w:rsidRPr="00A04990">
        <w:rPr>
          <w:rFonts w:asciiTheme="minorHAnsi" w:hAnsiTheme="minorHAnsi" w:hint="eastAsia"/>
          <w:b/>
          <w:sz w:val="28"/>
          <w:u w:val="single"/>
          <w:lang w:eastAsia="zh-HK"/>
        </w:rPr>
        <w:t>研究倫理聲明表</w:t>
      </w:r>
    </w:p>
    <w:p w:rsidR="004A28F5" w:rsidRPr="0000628C" w:rsidRDefault="004A28F5" w:rsidP="004A28F5">
      <w:pPr>
        <w:autoSpaceDE w:val="0"/>
        <w:autoSpaceDN w:val="0"/>
        <w:adjustRightInd w:val="0"/>
        <w:jc w:val="both"/>
        <w:rPr>
          <w:kern w:val="0"/>
          <w:u w:val="single"/>
        </w:rPr>
      </w:pPr>
    </w:p>
    <w:p w:rsidR="00F60E21" w:rsidRPr="00F60E21" w:rsidRDefault="00F60E21" w:rsidP="002B1AB1">
      <w:pPr>
        <w:autoSpaceDE w:val="0"/>
        <w:autoSpaceDN w:val="0"/>
        <w:adjustRightInd w:val="0"/>
        <w:ind w:left="480"/>
        <w:outlineLvl w:val="2"/>
        <w:rPr>
          <w:kern w:val="0"/>
          <w:lang w:eastAsia="zh-HK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429"/>
      </w:tblGrid>
      <w:tr w:rsidR="009260DA" w:rsidTr="009260DA">
        <w:tc>
          <w:tcPr>
            <w:tcW w:w="1985" w:type="dxa"/>
          </w:tcPr>
          <w:p w:rsidR="00F60E21" w:rsidRDefault="00A04990" w:rsidP="00A04990">
            <w:pPr>
              <w:autoSpaceDE w:val="0"/>
              <w:autoSpaceDN w:val="0"/>
              <w:adjustRightInd w:val="0"/>
              <w:outlineLvl w:val="2"/>
              <w:rPr>
                <w:kern w:val="0"/>
                <w:lang w:eastAsia="zh-HK"/>
              </w:rPr>
            </w:pPr>
            <w:r w:rsidRPr="00A04990">
              <w:rPr>
                <w:rFonts w:hint="eastAsia"/>
                <w:kern w:val="0"/>
                <w:lang w:eastAsia="zh-HK"/>
              </w:rPr>
              <w:t>首席研究員</w:t>
            </w:r>
            <w:r>
              <w:rPr>
                <w:rFonts w:hint="eastAsia"/>
                <w:kern w:val="0"/>
              </w:rPr>
              <w:t>名稱</w:t>
            </w:r>
            <w:r w:rsidR="009260DA">
              <w:rPr>
                <w:rFonts w:hint="eastAsia"/>
                <w:kern w:val="0"/>
                <w:lang w:eastAsia="zh-HK"/>
              </w:rPr>
              <w:t>: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F60E21" w:rsidRDefault="00F60E21" w:rsidP="002B1AB1">
            <w:pPr>
              <w:autoSpaceDE w:val="0"/>
              <w:autoSpaceDN w:val="0"/>
              <w:adjustRightInd w:val="0"/>
              <w:outlineLvl w:val="2"/>
              <w:rPr>
                <w:kern w:val="0"/>
                <w:lang w:eastAsia="zh-HK"/>
              </w:rPr>
            </w:pPr>
          </w:p>
        </w:tc>
      </w:tr>
      <w:tr w:rsidR="009260DA" w:rsidTr="009260DA">
        <w:tc>
          <w:tcPr>
            <w:tcW w:w="1985" w:type="dxa"/>
          </w:tcPr>
          <w:p w:rsidR="009260DA" w:rsidRDefault="009260DA" w:rsidP="002B1AB1">
            <w:pPr>
              <w:autoSpaceDE w:val="0"/>
              <w:autoSpaceDN w:val="0"/>
              <w:adjustRightInd w:val="0"/>
              <w:outlineLvl w:val="2"/>
              <w:rPr>
                <w:kern w:val="0"/>
                <w:lang w:eastAsia="zh-HK"/>
              </w:rPr>
            </w:pPr>
          </w:p>
          <w:p w:rsidR="00F60E21" w:rsidRDefault="00A04990" w:rsidP="002B1AB1">
            <w:pPr>
              <w:autoSpaceDE w:val="0"/>
              <w:autoSpaceDN w:val="0"/>
              <w:adjustRightInd w:val="0"/>
              <w:outlineLvl w:val="2"/>
              <w:rPr>
                <w:kern w:val="0"/>
                <w:lang w:eastAsia="zh-HK"/>
              </w:rPr>
            </w:pPr>
            <w:r w:rsidRPr="00A04990">
              <w:rPr>
                <w:rFonts w:hint="eastAsia"/>
                <w:kern w:val="0"/>
                <w:lang w:eastAsia="zh-HK"/>
              </w:rPr>
              <w:t>項目題目</w:t>
            </w:r>
            <w:r w:rsidR="009260DA">
              <w:rPr>
                <w:rFonts w:hint="eastAsia"/>
                <w:kern w:val="0"/>
                <w:lang w:eastAsia="zh-HK"/>
              </w:rPr>
              <w:t xml:space="preserve"> :</w:t>
            </w:r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</w:tcPr>
          <w:p w:rsidR="00F60E21" w:rsidRDefault="00F60E21" w:rsidP="002B1AB1">
            <w:pPr>
              <w:autoSpaceDE w:val="0"/>
              <w:autoSpaceDN w:val="0"/>
              <w:adjustRightInd w:val="0"/>
              <w:outlineLvl w:val="2"/>
              <w:rPr>
                <w:kern w:val="0"/>
                <w:lang w:eastAsia="zh-HK"/>
              </w:rPr>
            </w:pPr>
          </w:p>
        </w:tc>
      </w:tr>
    </w:tbl>
    <w:p w:rsidR="00F60E21" w:rsidRPr="00F60E21" w:rsidRDefault="00F60E21" w:rsidP="002B1AB1">
      <w:pPr>
        <w:autoSpaceDE w:val="0"/>
        <w:autoSpaceDN w:val="0"/>
        <w:adjustRightInd w:val="0"/>
        <w:ind w:left="480"/>
        <w:outlineLvl w:val="2"/>
        <w:rPr>
          <w:kern w:val="0"/>
          <w:lang w:eastAsia="zh-HK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850"/>
        <w:jc w:val="both"/>
        <w:rPr>
          <w:kern w:val="0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850"/>
        <w:jc w:val="both"/>
        <w:rPr>
          <w:iCs/>
          <w:kern w:val="0"/>
        </w:rPr>
      </w:pPr>
    </w:p>
    <w:p w:rsidR="004A28F5" w:rsidRPr="0000628C" w:rsidRDefault="00A04990" w:rsidP="00A0499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iCs/>
          <w:kern w:val="0"/>
        </w:rPr>
      </w:pPr>
      <w:r w:rsidRPr="00A04990">
        <w:rPr>
          <w:rFonts w:hint="eastAsia"/>
          <w:iCs/>
          <w:kern w:val="0"/>
        </w:rPr>
        <w:t>我確認我的申請</w:t>
      </w:r>
    </w:p>
    <w:p w:rsidR="004A28F5" w:rsidRPr="0000628C" w:rsidRDefault="004A28F5" w:rsidP="004A28F5">
      <w:pPr>
        <w:autoSpaceDE w:val="0"/>
        <w:autoSpaceDN w:val="0"/>
        <w:adjustRightInd w:val="0"/>
        <w:ind w:leftChars="354" w:left="850"/>
        <w:jc w:val="both"/>
        <w:rPr>
          <w:iCs/>
          <w:kern w:val="0"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</w:tblGrid>
      <w:tr w:rsidR="000B739B" w:rsidRPr="0000628C" w:rsidTr="000B739B">
        <w:trPr>
          <w:trHeight w:val="454"/>
        </w:trPr>
        <w:tc>
          <w:tcPr>
            <w:tcW w:w="6350" w:type="dxa"/>
            <w:vAlign w:val="center"/>
          </w:tcPr>
          <w:p w:rsidR="000B739B" w:rsidRPr="0000628C" w:rsidRDefault="000B739B" w:rsidP="00A04990">
            <w:pPr>
              <w:autoSpaceDE w:val="0"/>
              <w:autoSpaceDN w:val="0"/>
              <w:adjustRightInd w:val="0"/>
              <w:rPr>
                <w:kern w:val="0"/>
                <w:lang w:eastAsia="zh-HK"/>
              </w:rPr>
            </w:pPr>
            <w:r>
              <w:rPr>
                <w:rFonts w:ascii="新細明體" w:hAnsi="新細明體" w:hint="eastAsia"/>
                <w:iCs/>
                <w:kern w:val="0"/>
              </w:rPr>
              <w:t>□</w:t>
            </w:r>
            <w:r w:rsidR="00A04990">
              <w:rPr>
                <w:rFonts w:hint="eastAsia"/>
                <w:iCs/>
                <w:kern w:val="0"/>
              </w:rPr>
              <w:t xml:space="preserve"> </w:t>
            </w:r>
            <w:r w:rsidR="00A04990" w:rsidRPr="00A04990">
              <w:rPr>
                <w:rFonts w:hint="eastAsia"/>
                <w:iCs/>
                <w:kern w:val="0"/>
                <w:lang w:eastAsia="zh-HK"/>
              </w:rPr>
              <w:t>涉及</w:t>
            </w:r>
            <w:r>
              <w:rPr>
                <w:rFonts w:hint="eastAsia"/>
                <w:iCs/>
                <w:kern w:val="0"/>
                <w:lang w:eastAsia="zh-HK"/>
              </w:rPr>
              <w:t xml:space="preserve"> / </w:t>
            </w:r>
            <w:r>
              <w:rPr>
                <w:rFonts w:ascii="新細明體" w:hAnsi="新細明體" w:hint="eastAsia"/>
                <w:iCs/>
                <w:kern w:val="0"/>
              </w:rPr>
              <w:t>□</w:t>
            </w:r>
            <w:r w:rsidR="00A04990">
              <w:rPr>
                <w:rFonts w:ascii="新細明體" w:hAnsi="新細明體" w:hint="eastAsia"/>
                <w:iCs/>
                <w:kern w:val="0"/>
              </w:rPr>
              <w:t xml:space="preserve"> </w:t>
            </w:r>
            <w:r w:rsidR="00A04990" w:rsidRPr="00A04990">
              <w:rPr>
                <w:rFonts w:hint="eastAsia"/>
                <w:iCs/>
                <w:kern w:val="0"/>
              </w:rPr>
              <w:t>不涉及</w:t>
            </w:r>
            <w:r w:rsidR="00A04990">
              <w:rPr>
                <w:rFonts w:hint="eastAsia"/>
                <w:iCs/>
                <w:kern w:val="0"/>
              </w:rPr>
              <w:t xml:space="preserve"> </w:t>
            </w:r>
            <w:r w:rsidR="00A04990" w:rsidRPr="00A04990">
              <w:rPr>
                <w:rFonts w:hint="eastAsia"/>
                <w:iCs/>
                <w:kern w:val="0"/>
              </w:rPr>
              <w:t>人類測試對象</w:t>
            </w:r>
            <w:r w:rsidRPr="0000628C">
              <w:rPr>
                <w:rFonts w:hint="eastAsia"/>
                <w:iCs/>
                <w:kern w:val="0"/>
              </w:rPr>
              <w:t>.</w:t>
            </w:r>
          </w:p>
        </w:tc>
      </w:tr>
    </w:tbl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iCs/>
          <w:kern w:val="0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iCs/>
          <w:kern w:val="0"/>
        </w:rPr>
      </w:pPr>
    </w:p>
    <w:p w:rsidR="004A28F5" w:rsidRPr="0000628C" w:rsidRDefault="00A04990" w:rsidP="00A0499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iCs/>
          <w:kern w:val="0"/>
        </w:rPr>
      </w:pPr>
      <w:r w:rsidRPr="00A04990">
        <w:rPr>
          <w:rFonts w:hint="eastAsia"/>
          <w:iCs/>
          <w:kern w:val="0"/>
        </w:rPr>
        <w:t>請在適當的方框中打</w:t>
      </w:r>
      <w:r w:rsidR="004A28F5" w:rsidRPr="0000628C">
        <w:rPr>
          <w:iCs/>
          <w:kern w:val="0"/>
        </w:rPr>
        <w:t xml:space="preserve"> ‘</w:t>
      </w:r>
      <w:r w:rsidR="004A28F5" w:rsidRPr="0000628C">
        <w:rPr>
          <w:iCs/>
          <w:kern w:val="0"/>
        </w:rPr>
        <w:sym w:font="Wingdings" w:char="F0FC"/>
      </w:r>
      <w:r w:rsidR="004A28F5" w:rsidRPr="0000628C">
        <w:rPr>
          <w:iCs/>
          <w:kern w:val="0"/>
        </w:rPr>
        <w:t>’</w:t>
      </w:r>
      <w:r>
        <w:rPr>
          <w:rFonts w:hint="eastAsia"/>
          <w:iCs/>
          <w:kern w:val="0"/>
        </w:rPr>
        <w:t xml:space="preserve"> , </w:t>
      </w:r>
      <w:r w:rsidRPr="00A04990">
        <w:rPr>
          <w:rFonts w:hint="eastAsia"/>
          <w:iCs/>
          <w:kern w:val="0"/>
        </w:rPr>
        <w:t>以確認是否需要</w:t>
      </w:r>
      <w:r>
        <w:rPr>
          <w:rFonts w:hint="eastAsia"/>
          <w:iCs/>
          <w:kern w:val="0"/>
        </w:rPr>
        <w:t xml:space="preserve"> </w:t>
      </w:r>
      <w:r w:rsidRPr="00A04990">
        <w:rPr>
          <w:rFonts w:hint="eastAsia"/>
          <w:iCs/>
          <w:kern w:val="0"/>
        </w:rPr>
        <w:t>/</w:t>
      </w:r>
      <w:r>
        <w:rPr>
          <w:rFonts w:hint="eastAsia"/>
          <w:iCs/>
          <w:kern w:val="0"/>
        </w:rPr>
        <w:t xml:space="preserve"> </w:t>
      </w:r>
      <w:r w:rsidRPr="00A04990">
        <w:rPr>
          <w:rFonts w:hint="eastAsia"/>
          <w:iCs/>
          <w:kern w:val="0"/>
        </w:rPr>
        <w:t>已經從</w:t>
      </w:r>
      <w:r w:rsidRPr="00A04990">
        <w:rPr>
          <w:rFonts w:hint="eastAsia"/>
          <w:kern w:val="0"/>
          <w:lang w:eastAsia="zh-HK"/>
        </w:rPr>
        <w:t>首席研究員</w:t>
      </w:r>
      <w:r w:rsidRPr="00A04990">
        <w:rPr>
          <w:rFonts w:hint="eastAsia"/>
          <w:kern w:val="0"/>
          <w:lang w:eastAsia="zh-HK"/>
        </w:rPr>
        <w:t>所屬機構</w:t>
      </w:r>
      <w:r w:rsidRPr="00A04990">
        <w:rPr>
          <w:rFonts w:hint="eastAsia"/>
          <w:iCs/>
          <w:kern w:val="0"/>
        </w:rPr>
        <w:t>獲得了相應研究倫理的批准</w:t>
      </w:r>
      <w:r>
        <w:rPr>
          <w:rFonts w:hint="eastAsia"/>
          <w:iCs/>
          <w:kern w:val="0"/>
        </w:rPr>
        <w:t>.</w:t>
      </w:r>
      <w:r w:rsidR="004A28F5" w:rsidRPr="0000628C">
        <w:rPr>
          <w:iCs/>
          <w:kern w:val="0"/>
        </w:rPr>
        <w:t xml:space="preserve">  </w:t>
      </w:r>
      <w:r>
        <w:rPr>
          <w:rFonts w:hint="eastAsia"/>
          <w:iCs/>
          <w:kern w:val="0"/>
        </w:rPr>
        <w:t>我們</w:t>
      </w:r>
      <w:r w:rsidRPr="00A04990">
        <w:rPr>
          <w:rFonts w:hint="eastAsia"/>
          <w:iCs/>
          <w:kern w:val="0"/>
        </w:rPr>
        <w:t>鼓勵</w:t>
      </w:r>
      <w:r w:rsidRPr="00A04990">
        <w:rPr>
          <w:rFonts w:hint="eastAsia"/>
          <w:kern w:val="0"/>
          <w:lang w:eastAsia="zh-HK"/>
        </w:rPr>
        <w:t>首席研究員</w:t>
      </w:r>
      <w:r w:rsidRPr="00A04990">
        <w:rPr>
          <w:rFonts w:hint="eastAsia"/>
          <w:iCs/>
          <w:kern w:val="0"/>
        </w:rPr>
        <w:t>盡可能在申請截止日期之前尋求必要的</w:t>
      </w:r>
      <w:r w:rsidRPr="00A04990">
        <w:rPr>
          <w:rFonts w:hint="eastAsia"/>
          <w:iCs/>
          <w:kern w:val="0"/>
        </w:rPr>
        <w:t>研究倫理</w:t>
      </w:r>
      <w:r w:rsidRPr="00A04990">
        <w:rPr>
          <w:rFonts w:hint="eastAsia"/>
          <w:iCs/>
          <w:kern w:val="0"/>
        </w:rPr>
        <w:t>批准</w:t>
      </w:r>
      <w:r w:rsidR="004A28F5" w:rsidRPr="0000628C">
        <w:rPr>
          <w:iCs/>
          <w:kern w:val="0"/>
        </w:rPr>
        <w:t>.</w:t>
      </w:r>
    </w:p>
    <w:p w:rsidR="004A28F5" w:rsidRPr="0000628C" w:rsidRDefault="004A28F5" w:rsidP="004A28F5">
      <w:pPr>
        <w:pStyle w:val="ListParagraph"/>
        <w:autoSpaceDE w:val="0"/>
        <w:autoSpaceDN w:val="0"/>
        <w:adjustRightInd w:val="0"/>
        <w:ind w:leftChars="0" w:left="1418"/>
        <w:jc w:val="both"/>
        <w:rPr>
          <w:iCs/>
          <w:kern w:val="0"/>
        </w:rPr>
      </w:pPr>
    </w:p>
    <w:tbl>
      <w:tblPr>
        <w:tblW w:w="7654" w:type="dxa"/>
        <w:tblInd w:w="1526" w:type="dxa"/>
        <w:tblBorders>
          <w:insideH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701"/>
        <w:gridCol w:w="1559"/>
        <w:gridCol w:w="1701"/>
      </w:tblGrid>
      <w:tr w:rsidR="004A28F5" w:rsidRPr="0000628C" w:rsidTr="00747B88">
        <w:trPr>
          <w:trHeight w:val="794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F5" w:rsidRPr="0000628C" w:rsidRDefault="004A28F5" w:rsidP="006959A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F5" w:rsidRPr="0000628C" w:rsidRDefault="00747B88" w:rsidP="006959A3">
            <w:pPr>
              <w:autoSpaceDE w:val="0"/>
              <w:autoSpaceDN w:val="0"/>
              <w:adjustRightInd w:val="0"/>
              <w:jc w:val="center"/>
              <w:rPr>
                <w:kern w:val="0"/>
                <w:u w:val="single"/>
              </w:rPr>
            </w:pPr>
            <w:r w:rsidRPr="00747B88">
              <w:rPr>
                <w:rFonts w:hint="eastAsia"/>
                <w:kern w:val="0"/>
              </w:rPr>
              <w:t>不需要批准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F5" w:rsidRPr="0000628C" w:rsidRDefault="00747B88" w:rsidP="006959A3">
            <w:pPr>
              <w:autoSpaceDE w:val="0"/>
              <w:autoSpaceDN w:val="0"/>
              <w:adjustRightInd w:val="0"/>
              <w:jc w:val="center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已</w:t>
            </w:r>
            <w:r w:rsidRPr="00747B88">
              <w:rPr>
                <w:rFonts w:hint="eastAsia"/>
                <w:kern w:val="0"/>
              </w:rPr>
              <w:t>獲得批准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F5" w:rsidRPr="0000628C" w:rsidRDefault="00747B88" w:rsidP="006959A3">
            <w:pPr>
              <w:autoSpaceDE w:val="0"/>
              <w:autoSpaceDN w:val="0"/>
              <w:adjustRightInd w:val="0"/>
              <w:jc w:val="center"/>
              <w:rPr>
                <w:kern w:val="0"/>
                <w:u w:val="single"/>
              </w:rPr>
            </w:pPr>
            <w:r w:rsidRPr="00747B88">
              <w:rPr>
                <w:rFonts w:hint="eastAsia"/>
                <w:kern w:val="0"/>
              </w:rPr>
              <w:t>正在尋求批准</w:t>
            </w:r>
          </w:p>
        </w:tc>
      </w:tr>
      <w:tr w:rsidR="004A28F5" w:rsidRPr="0000628C" w:rsidTr="00747B88">
        <w:trPr>
          <w:trHeight w:val="794"/>
        </w:trPr>
        <w:tc>
          <w:tcPr>
            <w:tcW w:w="2693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4A28F5" w:rsidRPr="0000628C" w:rsidRDefault="00747B88" w:rsidP="00747B88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747B88">
              <w:rPr>
                <w:rFonts w:hint="eastAsia"/>
                <w:kern w:val="0"/>
              </w:rPr>
              <w:t>人類研究倫理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4A28F5" w:rsidRPr="0000628C" w:rsidTr="00747B88">
        <w:trPr>
          <w:trHeight w:val="794"/>
        </w:trPr>
        <w:tc>
          <w:tcPr>
            <w:tcW w:w="2693" w:type="dxa"/>
            <w:tcBorders>
              <w:top w:val="single" w:sz="4" w:space="0" w:color="D9D9D9" w:themeColor="background1" w:themeShade="D9"/>
            </w:tcBorders>
            <w:vAlign w:val="center"/>
          </w:tcPr>
          <w:p w:rsidR="004A28F5" w:rsidRPr="0000628C" w:rsidRDefault="00747B88" w:rsidP="006959A3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動物</w:t>
            </w:r>
            <w:r w:rsidRPr="00747B88">
              <w:rPr>
                <w:rFonts w:hint="eastAsia"/>
                <w:kern w:val="0"/>
              </w:rPr>
              <w:t>研究倫理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</w:tbl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kern w:val="0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kern w:val="0"/>
        </w:rPr>
      </w:pPr>
    </w:p>
    <w:p w:rsidR="004A28F5" w:rsidRPr="0000628C" w:rsidRDefault="00747B88" w:rsidP="00B06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Chars="0"/>
        <w:jc w:val="both"/>
        <w:rPr>
          <w:iCs/>
          <w:kern w:val="0"/>
        </w:rPr>
      </w:pPr>
      <w:r>
        <w:rPr>
          <w:rFonts w:hint="eastAsia"/>
          <w:iCs/>
          <w:kern w:val="0"/>
        </w:rPr>
        <w:t xml:space="preserve"> </w:t>
      </w:r>
      <w:r w:rsidRPr="00747B88">
        <w:rPr>
          <w:rFonts w:hint="eastAsia"/>
          <w:iCs/>
          <w:kern w:val="0"/>
        </w:rPr>
        <w:t>如果</w:t>
      </w:r>
      <w:r>
        <w:rPr>
          <w:rFonts w:hint="eastAsia"/>
          <w:iCs/>
          <w:kern w:val="0"/>
        </w:rPr>
        <w:t>相關</w:t>
      </w:r>
      <w:r w:rsidRPr="00747B88">
        <w:rPr>
          <w:rFonts w:hint="eastAsia"/>
          <w:kern w:val="0"/>
        </w:rPr>
        <w:t>研究倫理</w:t>
      </w:r>
      <w:r w:rsidRPr="00747B88">
        <w:rPr>
          <w:rFonts w:hint="eastAsia"/>
          <w:iCs/>
          <w:kern w:val="0"/>
        </w:rPr>
        <w:t>批准</w:t>
      </w:r>
      <w:r w:rsidR="00B06FFC">
        <w:rPr>
          <w:rFonts w:hint="eastAsia"/>
          <w:iCs/>
          <w:kern w:val="0"/>
        </w:rPr>
        <w:t>需符合</w:t>
      </w:r>
      <w:r w:rsidR="00B06FFC" w:rsidRPr="00747B88">
        <w:rPr>
          <w:rFonts w:hint="eastAsia"/>
          <w:iCs/>
          <w:kern w:val="0"/>
        </w:rPr>
        <w:t>其他主管部門要求</w:t>
      </w:r>
      <w:r w:rsidRPr="00747B88">
        <w:rPr>
          <w:rFonts w:hint="eastAsia"/>
          <w:iCs/>
          <w:kern w:val="0"/>
        </w:rPr>
        <w:t>，請在下面說明主管部門的名稱及</w:t>
      </w:r>
      <w:r w:rsidR="00B06FFC">
        <w:rPr>
          <w:rFonts w:hint="eastAsia"/>
          <w:iCs/>
          <w:kern w:val="0"/>
        </w:rPr>
        <w:t>審批狀態</w:t>
      </w:r>
      <w:r w:rsidR="00B06FFC">
        <w:rPr>
          <w:rFonts w:hint="eastAsia"/>
          <w:iCs/>
          <w:kern w:val="0"/>
        </w:rPr>
        <w:t>.</w:t>
      </w:r>
      <w:r w:rsidR="004A28F5" w:rsidRPr="0000628C">
        <w:rPr>
          <w:iCs/>
          <w:kern w:val="0"/>
        </w:rPr>
        <w:t xml:space="preserve">  </w:t>
      </w:r>
      <w:r w:rsidR="00B06FFC" w:rsidRPr="00B06FFC">
        <w:rPr>
          <w:rFonts w:hint="eastAsia"/>
          <w:iCs/>
          <w:kern w:val="0"/>
        </w:rPr>
        <w:t>如果不適用，請輸入“</w:t>
      </w:r>
      <w:r w:rsidR="00B06FFC" w:rsidRPr="00B06FFC">
        <w:rPr>
          <w:rFonts w:hint="eastAsia"/>
          <w:iCs/>
          <w:kern w:val="0"/>
        </w:rPr>
        <w:t xml:space="preserve"> N / A</w:t>
      </w:r>
      <w:r w:rsidR="00B06FFC" w:rsidRPr="00B06FFC">
        <w:rPr>
          <w:rFonts w:hint="eastAsia"/>
          <w:iCs/>
          <w:kern w:val="0"/>
        </w:rPr>
        <w:t>”</w:t>
      </w:r>
      <w:r w:rsidR="004A28F5" w:rsidRPr="0000628C">
        <w:rPr>
          <w:iCs/>
          <w:kern w:val="0"/>
        </w:rPr>
        <w:t>.</w:t>
      </w:r>
    </w:p>
    <w:tbl>
      <w:tblPr>
        <w:tblW w:w="765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7654"/>
      </w:tblGrid>
      <w:tr w:rsidR="004A28F5" w:rsidRPr="0000628C" w:rsidTr="006959A3">
        <w:trPr>
          <w:trHeight w:val="454"/>
        </w:trPr>
        <w:tc>
          <w:tcPr>
            <w:tcW w:w="7654" w:type="dxa"/>
            <w:vAlign w:val="center"/>
          </w:tcPr>
          <w:p w:rsidR="004A28F5" w:rsidRPr="0000628C" w:rsidRDefault="00B06FFC" w:rsidP="006959A3">
            <w:pPr>
              <w:ind w:left="-113" w:right="-113"/>
              <w:rPr>
                <w:u w:val="single"/>
              </w:rPr>
            </w:pPr>
            <w:r w:rsidRPr="00747B88">
              <w:rPr>
                <w:rFonts w:hint="eastAsia"/>
                <w:iCs/>
                <w:kern w:val="0"/>
              </w:rPr>
              <w:t>主管部門的名稱及</w:t>
            </w:r>
            <w:r>
              <w:rPr>
                <w:rFonts w:hint="eastAsia"/>
                <w:iCs/>
                <w:kern w:val="0"/>
              </w:rPr>
              <w:t>審批狀態</w:t>
            </w:r>
            <w:bookmarkStart w:id="0" w:name="_GoBack"/>
            <w:bookmarkEnd w:id="0"/>
            <w:r w:rsidR="004A28F5" w:rsidRPr="0000628C">
              <w:rPr>
                <w:u w:val="single"/>
              </w:rPr>
              <w:t>:</w:t>
            </w:r>
          </w:p>
        </w:tc>
      </w:tr>
      <w:tr w:rsidR="004A28F5" w:rsidRPr="0000628C" w:rsidTr="006959A3">
        <w:trPr>
          <w:trHeight w:val="454"/>
        </w:trPr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:rsidR="004A28F5" w:rsidRPr="0000628C" w:rsidRDefault="004A28F5" w:rsidP="006959A3">
            <w:pPr>
              <w:snapToGrid w:val="0"/>
              <w:ind w:left="-113" w:right="-113"/>
              <w:jc w:val="both"/>
              <w:rPr>
                <w:u w:val="single"/>
              </w:rPr>
            </w:pPr>
          </w:p>
        </w:tc>
      </w:tr>
      <w:tr w:rsidR="00AA474E" w:rsidRPr="0000628C" w:rsidTr="006959A3">
        <w:trPr>
          <w:trHeight w:val="454"/>
        </w:trPr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74E" w:rsidRPr="0000628C" w:rsidRDefault="00AA474E" w:rsidP="000C0412">
            <w:pPr>
              <w:snapToGrid w:val="0"/>
              <w:ind w:left="-113" w:right="-113"/>
              <w:jc w:val="both"/>
            </w:pPr>
          </w:p>
        </w:tc>
      </w:tr>
      <w:tr w:rsidR="00AA474E" w:rsidRPr="0000628C" w:rsidTr="006959A3">
        <w:trPr>
          <w:trHeight w:val="454"/>
        </w:trPr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74E" w:rsidRPr="0000628C" w:rsidRDefault="00AA474E" w:rsidP="000C0412">
            <w:pPr>
              <w:snapToGrid w:val="0"/>
              <w:ind w:left="-113" w:right="-113"/>
              <w:jc w:val="both"/>
            </w:pPr>
          </w:p>
        </w:tc>
      </w:tr>
    </w:tbl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iCs/>
          <w:kern w:val="0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iCs/>
          <w:kern w:val="0"/>
        </w:rPr>
      </w:pPr>
    </w:p>
    <w:sectPr w:rsidR="004A28F5" w:rsidRPr="00006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A2" w:rsidRDefault="008D39A2" w:rsidP="008D39A2">
      <w:r>
        <w:separator/>
      </w:r>
    </w:p>
  </w:endnote>
  <w:endnote w:type="continuationSeparator" w:id="0">
    <w:p w:rsidR="008D39A2" w:rsidRDefault="008D39A2" w:rsidP="008D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A2" w:rsidRDefault="008D39A2" w:rsidP="008D39A2">
      <w:r>
        <w:separator/>
      </w:r>
    </w:p>
  </w:footnote>
  <w:footnote w:type="continuationSeparator" w:id="0">
    <w:p w:rsidR="008D39A2" w:rsidRDefault="008D39A2" w:rsidP="008D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114A"/>
    <w:multiLevelType w:val="hybridMultilevel"/>
    <w:tmpl w:val="E3DC2DAA"/>
    <w:lvl w:ilvl="0" w:tplc="33A0F038">
      <w:start w:val="1"/>
      <w:numFmt w:val="lowerRoman"/>
      <w:lvlText w:val="(%1)"/>
      <w:lvlJc w:val="left"/>
      <w:pPr>
        <w:ind w:left="1140" w:hanging="360"/>
      </w:pPr>
      <w:rPr>
        <w:rFonts w:hint="eastAsi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21481F"/>
    <w:multiLevelType w:val="hybridMultilevel"/>
    <w:tmpl w:val="E50EFFAA"/>
    <w:lvl w:ilvl="0" w:tplc="D910C3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88F4F79"/>
    <w:multiLevelType w:val="hybridMultilevel"/>
    <w:tmpl w:val="05E47FB2"/>
    <w:lvl w:ilvl="0" w:tplc="670EDC78">
      <w:start w:val="1"/>
      <w:numFmt w:val="lowerRoman"/>
      <w:lvlText w:val="(%1)"/>
      <w:lvlJc w:val="left"/>
      <w:pPr>
        <w:ind w:left="718" w:hanging="360"/>
      </w:pPr>
      <w:rPr>
        <w:rFonts w:hint="default"/>
        <w:color w:val="auto"/>
      </w:rPr>
    </w:lvl>
    <w:lvl w:ilvl="1" w:tplc="4418D1B4">
      <w:start w:val="1"/>
      <w:numFmt w:val="lowerRoman"/>
      <w:lvlText w:val="(%2)"/>
      <w:lvlJc w:val="left"/>
      <w:pPr>
        <w:ind w:left="1798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624A01CF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5578ED"/>
    <w:multiLevelType w:val="hybridMultilevel"/>
    <w:tmpl w:val="FE326FB6"/>
    <w:lvl w:ilvl="0" w:tplc="BA98D9F2">
      <w:start w:val="1"/>
      <w:numFmt w:val="lowerRoman"/>
      <w:lvlText w:val="(%1)"/>
      <w:lvlJc w:val="left"/>
      <w:pPr>
        <w:ind w:left="1140" w:hanging="360"/>
      </w:pPr>
      <w:rPr>
        <w:rFonts w:hint="eastAsia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3265298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F5"/>
    <w:rsid w:val="000B739B"/>
    <w:rsid w:val="002B1AB1"/>
    <w:rsid w:val="002E2078"/>
    <w:rsid w:val="004323C7"/>
    <w:rsid w:val="004A28F5"/>
    <w:rsid w:val="00514F9E"/>
    <w:rsid w:val="005F09DF"/>
    <w:rsid w:val="00747B88"/>
    <w:rsid w:val="008D39A2"/>
    <w:rsid w:val="009260DA"/>
    <w:rsid w:val="00A04990"/>
    <w:rsid w:val="00AA474E"/>
    <w:rsid w:val="00B06FFC"/>
    <w:rsid w:val="00DC55E2"/>
    <w:rsid w:val="00F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F5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8F5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A28F5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28F5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9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A2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9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A2"/>
    <w:rPr>
      <w:rFonts w:ascii="Times New Roman" w:eastAsia="新細明體" w:hAnsi="Times New Roman" w:cs="Times New Roman"/>
      <w:kern w:val="2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F5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8F5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A28F5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28F5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9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A2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9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A2"/>
    <w:rPr>
      <w:rFonts w:ascii="Times New Roman" w:eastAsia="新細明體" w:hAnsi="Times New Roman" w:cs="Times New Roman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WH Wong</dc:creator>
  <cp:lastModifiedBy>Simon WH Wong</cp:lastModifiedBy>
  <cp:revision>11</cp:revision>
  <dcterms:created xsi:type="dcterms:W3CDTF">2019-11-27T03:48:00Z</dcterms:created>
  <dcterms:modified xsi:type="dcterms:W3CDTF">2019-11-28T09:48:00Z</dcterms:modified>
</cp:coreProperties>
</file>